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65403" w14:textId="4DCE1FEF" w:rsidR="006E4F17" w:rsidRDefault="00FA42E5" w:rsidP="00FA42E5">
      <w:pPr>
        <w:jc w:val="center"/>
        <w:rPr>
          <w:rFonts w:ascii="Times New Roman" w:hAnsi="Times New Roman" w:cs="Times New Roman"/>
          <w:b/>
          <w:sz w:val="28"/>
          <w:szCs w:val="28"/>
          <w:u w:val="single"/>
        </w:rPr>
      </w:pPr>
      <w:r>
        <w:rPr>
          <w:rFonts w:ascii="Times New Roman" w:hAnsi="Times New Roman" w:cs="Times New Roman"/>
          <w:b/>
          <w:sz w:val="32"/>
          <w:szCs w:val="32"/>
          <w:u w:val="single"/>
        </w:rPr>
        <w:t>20</w:t>
      </w:r>
      <w:r w:rsidR="00E64D1F">
        <w:rPr>
          <w:rFonts w:ascii="Times New Roman" w:hAnsi="Times New Roman" w:cs="Times New Roman"/>
          <w:b/>
          <w:sz w:val="32"/>
          <w:szCs w:val="32"/>
          <w:u w:val="single"/>
        </w:rPr>
        <w:t>2</w:t>
      </w:r>
      <w:r w:rsidR="00992587">
        <w:rPr>
          <w:rFonts w:ascii="Times New Roman" w:hAnsi="Times New Roman" w:cs="Times New Roman"/>
          <w:b/>
          <w:sz w:val="32"/>
          <w:szCs w:val="32"/>
          <w:u w:val="single"/>
        </w:rPr>
        <w:t>4</w:t>
      </w:r>
      <w:r>
        <w:rPr>
          <w:rFonts w:ascii="Times New Roman" w:hAnsi="Times New Roman" w:cs="Times New Roman"/>
          <w:b/>
          <w:sz w:val="32"/>
          <w:szCs w:val="32"/>
          <w:u w:val="single"/>
        </w:rPr>
        <w:t xml:space="preserve"> SECA R</w:t>
      </w:r>
      <w:r>
        <w:rPr>
          <w:rFonts w:ascii="Times New Roman" w:hAnsi="Times New Roman" w:cs="Times New Roman"/>
          <w:b/>
          <w:sz w:val="28"/>
          <w:szCs w:val="28"/>
          <w:u w:val="single"/>
        </w:rPr>
        <w:t>EIMBURSEMENT</w:t>
      </w:r>
    </w:p>
    <w:p w14:paraId="34B1B26F" w14:textId="77777777" w:rsidR="00FA42E5" w:rsidRPr="003765D8" w:rsidRDefault="00FA42E5" w:rsidP="00FA42E5">
      <w:pPr>
        <w:spacing w:line="240" w:lineRule="auto"/>
        <w:rPr>
          <w:rFonts w:ascii="Times New Roman" w:hAnsi="Times New Roman" w:cs="Times New Roman"/>
        </w:rPr>
      </w:pPr>
      <w:r w:rsidRPr="003765D8">
        <w:rPr>
          <w:rFonts w:ascii="Times New Roman" w:hAnsi="Times New Roman" w:cs="Times New Roman"/>
        </w:rPr>
        <w:t>The primary institution will reimburse the priest the given amounts below for reimbursement of SECA (Self Employment Compensation Act) after he has filed his taxes for the previous year upon written submission of the calculation to derive the following amounts:</w:t>
      </w:r>
    </w:p>
    <w:p w14:paraId="201720C5" w14:textId="1ACEF8AA" w:rsidR="00FA42E5" w:rsidRPr="003765D8" w:rsidRDefault="00FA42E5" w:rsidP="00FA42E5">
      <w:pPr>
        <w:spacing w:line="240" w:lineRule="auto"/>
        <w:rPr>
          <w:rFonts w:ascii="Times New Roman" w:hAnsi="Times New Roman" w:cs="Times New Roman"/>
        </w:rPr>
      </w:pPr>
      <w:r w:rsidRPr="003765D8">
        <w:rPr>
          <w:rFonts w:ascii="Times New Roman" w:hAnsi="Times New Roman" w:cs="Times New Roman"/>
        </w:rPr>
        <w:tab/>
        <w:t>1</w:t>
      </w:r>
      <w:r w:rsidR="006671D4">
        <w:rPr>
          <w:rFonts w:ascii="Times New Roman" w:hAnsi="Times New Roman" w:cs="Times New Roman"/>
        </w:rPr>
        <w:t>5</w:t>
      </w:r>
      <w:r w:rsidRPr="003765D8">
        <w:rPr>
          <w:rFonts w:ascii="Times New Roman" w:hAnsi="Times New Roman" w:cs="Times New Roman"/>
        </w:rPr>
        <w:t>.3% on 20</w:t>
      </w:r>
      <w:r w:rsidR="00F2734A">
        <w:rPr>
          <w:rFonts w:ascii="Times New Roman" w:hAnsi="Times New Roman" w:cs="Times New Roman"/>
        </w:rPr>
        <w:t>2</w:t>
      </w:r>
      <w:r w:rsidR="00992587">
        <w:rPr>
          <w:rFonts w:ascii="Times New Roman" w:hAnsi="Times New Roman" w:cs="Times New Roman"/>
        </w:rPr>
        <w:t>4</w:t>
      </w:r>
      <w:r w:rsidRPr="003765D8">
        <w:rPr>
          <w:rFonts w:ascii="Times New Roman" w:hAnsi="Times New Roman" w:cs="Times New Roman"/>
        </w:rPr>
        <w:t xml:space="preserve"> Room &amp; Board</w:t>
      </w:r>
    </w:p>
    <w:p w14:paraId="3250F43E" w14:textId="0577123F" w:rsidR="00FA42E5" w:rsidRPr="003765D8" w:rsidRDefault="00FA42E5" w:rsidP="00FA42E5">
      <w:pPr>
        <w:spacing w:line="240" w:lineRule="auto"/>
        <w:rPr>
          <w:rFonts w:ascii="Times New Roman" w:hAnsi="Times New Roman" w:cs="Times New Roman"/>
        </w:rPr>
      </w:pPr>
      <w:r w:rsidRPr="003765D8">
        <w:rPr>
          <w:rFonts w:ascii="Times New Roman" w:hAnsi="Times New Roman" w:cs="Times New Roman"/>
        </w:rPr>
        <w:tab/>
        <w:t>7.65% on 20</w:t>
      </w:r>
      <w:r w:rsidR="00F2734A">
        <w:rPr>
          <w:rFonts w:ascii="Times New Roman" w:hAnsi="Times New Roman" w:cs="Times New Roman"/>
        </w:rPr>
        <w:t>2</w:t>
      </w:r>
      <w:r w:rsidR="00992587">
        <w:rPr>
          <w:rFonts w:ascii="Times New Roman" w:hAnsi="Times New Roman" w:cs="Times New Roman"/>
        </w:rPr>
        <w:t>4</w:t>
      </w:r>
      <w:r w:rsidRPr="003765D8">
        <w:rPr>
          <w:rFonts w:ascii="Times New Roman" w:hAnsi="Times New Roman" w:cs="Times New Roman"/>
        </w:rPr>
        <w:t xml:space="preserve"> W-2 salary (including stipends)</w:t>
      </w:r>
    </w:p>
    <w:p w14:paraId="66B6BDB8" w14:textId="77777777" w:rsidR="00FA42E5" w:rsidRDefault="00FA42E5" w:rsidP="00FA42E5">
      <w:pPr>
        <w:spacing w:line="240" w:lineRule="auto"/>
        <w:rPr>
          <w:rFonts w:ascii="Times New Roman" w:hAnsi="Times New Roman" w:cs="Times New Roman"/>
          <w:sz w:val="24"/>
          <w:szCs w:val="24"/>
        </w:rPr>
      </w:pPr>
    </w:p>
    <w:p w14:paraId="0B993BD3" w14:textId="773D9140" w:rsidR="00FA42E5" w:rsidRDefault="00FA42E5" w:rsidP="00FA42E5">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Determining the value of “room</w:t>
      </w:r>
      <w:r w:rsidR="00050E71">
        <w:rPr>
          <w:rFonts w:ascii="Times New Roman" w:hAnsi="Times New Roman" w:cs="Times New Roman"/>
          <w:b/>
          <w:sz w:val="24"/>
          <w:szCs w:val="24"/>
          <w:u w:val="single"/>
        </w:rPr>
        <w:t xml:space="preserve"> and board</w:t>
      </w:r>
      <w:r>
        <w:rPr>
          <w:rFonts w:ascii="Times New Roman" w:hAnsi="Times New Roman" w:cs="Times New Roman"/>
          <w:b/>
          <w:sz w:val="24"/>
          <w:szCs w:val="24"/>
          <w:u w:val="single"/>
        </w:rPr>
        <w:t>:”</w:t>
      </w:r>
    </w:p>
    <w:p w14:paraId="3857EDC8" w14:textId="4EF8F784" w:rsidR="00701544" w:rsidRPr="00701544" w:rsidRDefault="00FA42E5" w:rsidP="00701544">
      <w:pPr>
        <w:spacing w:line="240" w:lineRule="auto"/>
        <w:rPr>
          <w:rFonts w:ascii="Times New Roman" w:hAnsi="Times New Roman" w:cs="Times New Roman"/>
        </w:rPr>
      </w:pPr>
      <w:r w:rsidRPr="003765D8">
        <w:rPr>
          <w:rFonts w:ascii="Times New Roman" w:hAnsi="Times New Roman" w:cs="Times New Roman"/>
        </w:rPr>
        <w:t xml:space="preserve">Priests receiving room in a parish-provided rectory are asked to seek the advice of a local realtor as to the fair market value of the rental of a comparable house or apartment (including utilities). For example: 2 bedrooms, living room, kitchen, bathroom, approximately 850 square feet, depending on the </w:t>
      </w:r>
      <w:proofErr w:type="gramStart"/>
      <w:r w:rsidRPr="003765D8">
        <w:rPr>
          <w:rFonts w:ascii="Times New Roman" w:hAnsi="Times New Roman" w:cs="Times New Roman"/>
        </w:rPr>
        <w:t>particular features</w:t>
      </w:r>
      <w:proofErr w:type="gramEnd"/>
      <w:r w:rsidRPr="003765D8">
        <w:rPr>
          <w:rFonts w:ascii="Times New Roman" w:hAnsi="Times New Roman" w:cs="Times New Roman"/>
        </w:rPr>
        <w:t xml:space="preserve"> of the rectory. This analysis should only include the value of the “clergy housing” portion of the rectory, not any parish office space.</w:t>
      </w:r>
      <w:r w:rsidR="00701544" w:rsidRPr="00701544">
        <w:t xml:space="preserve"> </w:t>
      </w:r>
      <w:r w:rsidR="00701544" w:rsidRPr="00701544">
        <w:rPr>
          <w:rFonts w:ascii="Times New Roman" w:hAnsi="Times New Roman" w:cs="Times New Roman"/>
        </w:rPr>
        <w:t xml:space="preserve">The value of board should be reflective of the monies allocated to the priest for food by the parish. </w:t>
      </w:r>
    </w:p>
    <w:p w14:paraId="1098CA6C" w14:textId="2049EC3F" w:rsidR="00FA42E5" w:rsidRPr="003765D8" w:rsidRDefault="00701544" w:rsidP="00701544">
      <w:pPr>
        <w:spacing w:line="240" w:lineRule="auto"/>
        <w:rPr>
          <w:rFonts w:ascii="Times New Roman" w:hAnsi="Times New Roman" w:cs="Times New Roman"/>
        </w:rPr>
      </w:pPr>
      <w:r w:rsidRPr="00701544">
        <w:rPr>
          <w:rFonts w:ascii="Times New Roman" w:hAnsi="Times New Roman" w:cs="Times New Roman"/>
        </w:rPr>
        <w:t>If there are questions about determining the value of room and board, please reach out to the Office of Clergy, Religious, and PLCs.</w:t>
      </w:r>
    </w:p>
    <w:p w14:paraId="509A509F" w14:textId="77777777" w:rsidR="00FA42E5" w:rsidRDefault="00FA42E5" w:rsidP="00FA42E5">
      <w:pPr>
        <w:spacing w:line="240" w:lineRule="auto"/>
        <w:rPr>
          <w:rFonts w:ascii="Times New Roman" w:hAnsi="Times New Roman" w:cs="Times New Roman"/>
          <w:sz w:val="24"/>
          <w:szCs w:val="24"/>
        </w:rPr>
      </w:pPr>
    </w:p>
    <w:p w14:paraId="1F9164F5" w14:textId="77777777" w:rsidR="00FA42E5" w:rsidRDefault="00FA42E5" w:rsidP="00FA42E5">
      <w:pPr>
        <w:spacing w:line="240" w:lineRule="auto"/>
        <w:rPr>
          <w:rFonts w:ascii="Times New Roman" w:hAnsi="Times New Roman" w:cs="Times New Roman"/>
          <w:i/>
          <w:sz w:val="24"/>
          <w:szCs w:val="24"/>
          <w:u w:val="single"/>
        </w:rPr>
      </w:pPr>
      <w:r>
        <w:rPr>
          <w:rFonts w:ascii="Times New Roman" w:hAnsi="Times New Roman" w:cs="Times New Roman"/>
          <w:b/>
          <w:sz w:val="24"/>
          <w:szCs w:val="24"/>
          <w:u w:val="single"/>
        </w:rPr>
        <w:t>Retired Priests</w:t>
      </w:r>
      <w:r>
        <w:rPr>
          <w:rFonts w:ascii="Times New Roman" w:hAnsi="Times New Roman" w:cs="Times New Roman"/>
          <w:i/>
          <w:sz w:val="24"/>
          <w:szCs w:val="24"/>
          <w:u w:val="single"/>
        </w:rPr>
        <w:t xml:space="preserve"> (approved by Council of Priests </w:t>
      </w:r>
      <w:r w:rsidR="006712EE">
        <w:rPr>
          <w:rFonts w:ascii="Times New Roman" w:hAnsi="Times New Roman" w:cs="Times New Roman"/>
          <w:i/>
          <w:sz w:val="24"/>
          <w:szCs w:val="24"/>
          <w:u w:val="single"/>
        </w:rPr>
        <w:t>1</w:t>
      </w:r>
      <w:r>
        <w:rPr>
          <w:rFonts w:ascii="Times New Roman" w:hAnsi="Times New Roman" w:cs="Times New Roman"/>
          <w:i/>
          <w:sz w:val="24"/>
          <w:szCs w:val="24"/>
          <w:u w:val="single"/>
        </w:rPr>
        <w:t>1/25/03)</w:t>
      </w:r>
    </w:p>
    <w:p w14:paraId="27DAC79F" w14:textId="77777777" w:rsidR="00FA42E5" w:rsidRPr="003765D8" w:rsidRDefault="00FA42E5" w:rsidP="00FA42E5">
      <w:pPr>
        <w:pStyle w:val="ListParagraph"/>
        <w:numPr>
          <w:ilvl w:val="0"/>
          <w:numId w:val="1"/>
        </w:numPr>
        <w:spacing w:line="240" w:lineRule="auto"/>
        <w:rPr>
          <w:rFonts w:ascii="Times New Roman" w:hAnsi="Times New Roman" w:cs="Times New Roman"/>
        </w:rPr>
      </w:pPr>
      <w:r w:rsidRPr="003765D8">
        <w:rPr>
          <w:rFonts w:ascii="Times New Roman" w:hAnsi="Times New Roman" w:cs="Times New Roman"/>
        </w:rPr>
        <w:t>In year of retirement: eligible for SECA reimbursement from their last place of employment for partial year’s work.</w:t>
      </w:r>
    </w:p>
    <w:p w14:paraId="0F28F695" w14:textId="77777777" w:rsidR="00FA42E5" w:rsidRPr="003765D8" w:rsidRDefault="00FA42E5" w:rsidP="00FA42E5">
      <w:pPr>
        <w:pStyle w:val="ListParagraph"/>
        <w:spacing w:line="240" w:lineRule="auto"/>
        <w:rPr>
          <w:rFonts w:ascii="Times New Roman" w:hAnsi="Times New Roman" w:cs="Times New Roman"/>
        </w:rPr>
      </w:pPr>
    </w:p>
    <w:p w14:paraId="3188611C" w14:textId="77777777" w:rsidR="00FA42E5" w:rsidRPr="003765D8" w:rsidRDefault="00FA42E5" w:rsidP="00FA42E5">
      <w:pPr>
        <w:pStyle w:val="ListParagraph"/>
        <w:numPr>
          <w:ilvl w:val="0"/>
          <w:numId w:val="1"/>
        </w:numPr>
        <w:spacing w:line="240" w:lineRule="auto"/>
        <w:rPr>
          <w:rFonts w:ascii="Times New Roman" w:hAnsi="Times New Roman" w:cs="Times New Roman"/>
        </w:rPr>
      </w:pPr>
      <w:r w:rsidRPr="003765D8">
        <w:rPr>
          <w:rFonts w:ascii="Times New Roman" w:hAnsi="Times New Roman" w:cs="Times New Roman"/>
        </w:rPr>
        <w:t>If retired and in full time assignment in parish: eligible for SECA reimbursement</w:t>
      </w:r>
      <w:r w:rsidR="00AB31C3" w:rsidRPr="003765D8">
        <w:rPr>
          <w:rFonts w:ascii="Times New Roman" w:hAnsi="Times New Roman" w:cs="Times New Roman"/>
        </w:rPr>
        <w:t xml:space="preserve"> </w:t>
      </w:r>
      <w:r w:rsidRPr="003765D8">
        <w:rPr>
          <w:rFonts w:ascii="Times New Roman" w:hAnsi="Times New Roman" w:cs="Times New Roman"/>
        </w:rPr>
        <w:t>from parish</w:t>
      </w:r>
      <w:r w:rsidR="003765D8">
        <w:rPr>
          <w:rFonts w:ascii="Times New Roman" w:hAnsi="Times New Roman" w:cs="Times New Roman"/>
        </w:rPr>
        <w:t>.</w:t>
      </w:r>
    </w:p>
    <w:p w14:paraId="580244BD" w14:textId="77777777" w:rsidR="00FA42E5" w:rsidRPr="003765D8" w:rsidRDefault="00FA42E5" w:rsidP="00FA42E5">
      <w:pPr>
        <w:pStyle w:val="ListParagraph"/>
        <w:rPr>
          <w:rFonts w:ascii="Times New Roman" w:hAnsi="Times New Roman" w:cs="Times New Roman"/>
        </w:rPr>
      </w:pPr>
    </w:p>
    <w:p w14:paraId="6A13F122" w14:textId="77777777" w:rsidR="00FA42E5" w:rsidRPr="003765D8" w:rsidRDefault="00FA42E5" w:rsidP="00FA42E5">
      <w:pPr>
        <w:pStyle w:val="ListParagraph"/>
        <w:numPr>
          <w:ilvl w:val="0"/>
          <w:numId w:val="1"/>
        </w:numPr>
        <w:spacing w:line="240" w:lineRule="auto"/>
        <w:rPr>
          <w:rFonts w:ascii="Times New Roman" w:hAnsi="Times New Roman" w:cs="Times New Roman"/>
        </w:rPr>
      </w:pPr>
      <w:r w:rsidRPr="003765D8">
        <w:rPr>
          <w:rFonts w:ascii="Times New Roman" w:hAnsi="Times New Roman" w:cs="Times New Roman"/>
        </w:rPr>
        <w:t>No SECA reimbursement as follows:</w:t>
      </w:r>
    </w:p>
    <w:p w14:paraId="1A168377" w14:textId="77777777" w:rsidR="00FA42E5" w:rsidRPr="003765D8" w:rsidRDefault="00FA42E5" w:rsidP="00FA42E5">
      <w:pPr>
        <w:pStyle w:val="ListParagraph"/>
        <w:numPr>
          <w:ilvl w:val="1"/>
          <w:numId w:val="1"/>
        </w:numPr>
        <w:spacing w:line="240" w:lineRule="auto"/>
        <w:rPr>
          <w:rFonts w:ascii="Times New Roman" w:hAnsi="Times New Roman" w:cs="Times New Roman"/>
        </w:rPr>
      </w:pPr>
      <w:r w:rsidRPr="003765D8">
        <w:rPr>
          <w:rFonts w:ascii="Times New Roman" w:hAnsi="Times New Roman" w:cs="Times New Roman"/>
        </w:rPr>
        <w:t>Pension income</w:t>
      </w:r>
    </w:p>
    <w:p w14:paraId="6CBE2519" w14:textId="77777777" w:rsidR="00FA42E5" w:rsidRPr="003765D8" w:rsidRDefault="00FA42E5" w:rsidP="00FA42E5">
      <w:pPr>
        <w:pStyle w:val="ListParagraph"/>
        <w:numPr>
          <w:ilvl w:val="1"/>
          <w:numId w:val="1"/>
        </w:numPr>
        <w:spacing w:line="240" w:lineRule="auto"/>
        <w:rPr>
          <w:rFonts w:ascii="Times New Roman" w:hAnsi="Times New Roman" w:cs="Times New Roman"/>
        </w:rPr>
      </w:pPr>
      <w:r w:rsidRPr="003765D8">
        <w:rPr>
          <w:rFonts w:ascii="Times New Roman" w:hAnsi="Times New Roman" w:cs="Times New Roman"/>
        </w:rPr>
        <w:t>ADLF Deferred income</w:t>
      </w:r>
    </w:p>
    <w:p w14:paraId="55A22B1D" w14:textId="77777777" w:rsidR="00FA42E5" w:rsidRPr="003765D8" w:rsidRDefault="00FA42E5" w:rsidP="00FA42E5">
      <w:pPr>
        <w:pStyle w:val="ListParagraph"/>
        <w:numPr>
          <w:ilvl w:val="1"/>
          <w:numId w:val="1"/>
        </w:numPr>
        <w:spacing w:line="240" w:lineRule="auto"/>
        <w:rPr>
          <w:rFonts w:ascii="Times New Roman" w:hAnsi="Times New Roman" w:cs="Times New Roman"/>
        </w:rPr>
      </w:pPr>
      <w:r w:rsidRPr="003765D8">
        <w:rPr>
          <w:rFonts w:ascii="Times New Roman" w:hAnsi="Times New Roman" w:cs="Times New Roman"/>
        </w:rPr>
        <w:t>Miscellaneous income</w:t>
      </w:r>
    </w:p>
    <w:p w14:paraId="495CDB44" w14:textId="77777777" w:rsidR="00FA42E5" w:rsidRDefault="00FA42E5" w:rsidP="00FA42E5">
      <w:pPr>
        <w:spacing w:line="240" w:lineRule="auto"/>
        <w:rPr>
          <w:rFonts w:ascii="Times New Roman" w:hAnsi="Times New Roman" w:cs="Times New Roman"/>
          <w:sz w:val="24"/>
          <w:szCs w:val="24"/>
        </w:rPr>
      </w:pPr>
    </w:p>
    <w:p w14:paraId="0A54907B" w14:textId="3F5ADD43" w:rsidR="005006E8" w:rsidRDefault="005006E8" w:rsidP="00FA42E5">
      <w:pPr>
        <w:spacing w:line="240" w:lineRule="auto"/>
        <w:rPr>
          <w:rFonts w:ascii="Times New Roman" w:hAnsi="Times New Roman" w:cs="Times New Roman"/>
          <w:b/>
          <w:i/>
        </w:rPr>
      </w:pPr>
      <w:r w:rsidRPr="003765D8">
        <w:rPr>
          <w:rFonts w:ascii="Times New Roman" w:hAnsi="Times New Roman" w:cs="Times New Roman"/>
          <w:b/>
          <w:i/>
        </w:rPr>
        <w:t xml:space="preserve">Priests are to submit their reimbursement </w:t>
      </w:r>
      <w:r w:rsidR="002502BF">
        <w:rPr>
          <w:rFonts w:ascii="Times New Roman" w:hAnsi="Times New Roman" w:cs="Times New Roman"/>
          <w:b/>
          <w:i/>
        </w:rPr>
        <w:t>of SECA on or before June 1, 20</w:t>
      </w:r>
      <w:r w:rsidR="00701544">
        <w:rPr>
          <w:rFonts w:ascii="Times New Roman" w:hAnsi="Times New Roman" w:cs="Times New Roman"/>
          <w:b/>
          <w:i/>
        </w:rPr>
        <w:t>2</w:t>
      </w:r>
      <w:r w:rsidR="00992587">
        <w:rPr>
          <w:rFonts w:ascii="Times New Roman" w:hAnsi="Times New Roman" w:cs="Times New Roman"/>
          <w:b/>
          <w:i/>
        </w:rPr>
        <w:t>5</w:t>
      </w:r>
      <w:r w:rsidRPr="003765D8">
        <w:rPr>
          <w:rFonts w:ascii="Times New Roman" w:hAnsi="Times New Roman" w:cs="Times New Roman"/>
          <w:b/>
          <w:i/>
        </w:rPr>
        <w:t xml:space="preserve"> for the 20</w:t>
      </w:r>
      <w:r w:rsidR="00615FC3">
        <w:rPr>
          <w:rFonts w:ascii="Times New Roman" w:hAnsi="Times New Roman" w:cs="Times New Roman"/>
          <w:b/>
          <w:i/>
        </w:rPr>
        <w:t>2</w:t>
      </w:r>
      <w:r w:rsidR="00992587">
        <w:rPr>
          <w:rFonts w:ascii="Times New Roman" w:hAnsi="Times New Roman" w:cs="Times New Roman"/>
          <w:b/>
          <w:i/>
        </w:rPr>
        <w:t>4</w:t>
      </w:r>
      <w:r w:rsidRPr="003765D8">
        <w:rPr>
          <w:rFonts w:ascii="Times New Roman" w:hAnsi="Times New Roman" w:cs="Times New Roman"/>
          <w:b/>
          <w:i/>
        </w:rPr>
        <w:t xml:space="preserve"> tax year.</w:t>
      </w:r>
    </w:p>
    <w:p w14:paraId="69376AD0" w14:textId="77777777" w:rsidR="00E04A15" w:rsidRPr="003765D8" w:rsidRDefault="00E04A15" w:rsidP="00FA42E5">
      <w:pPr>
        <w:spacing w:line="240" w:lineRule="auto"/>
        <w:rPr>
          <w:rFonts w:ascii="Times New Roman" w:hAnsi="Times New Roman" w:cs="Times New Roman"/>
          <w:b/>
          <w:i/>
        </w:rPr>
      </w:pPr>
      <w:r>
        <w:rPr>
          <w:rFonts w:ascii="Times New Roman" w:hAnsi="Times New Roman" w:cs="Times New Roman"/>
          <w:b/>
          <w:i/>
        </w:rPr>
        <w:t>All SECA Reimbursements ar</w:t>
      </w:r>
      <w:r w:rsidR="00083BAE">
        <w:rPr>
          <w:rFonts w:ascii="Times New Roman" w:hAnsi="Times New Roman" w:cs="Times New Roman"/>
          <w:b/>
          <w:i/>
        </w:rPr>
        <w:t xml:space="preserve">e paid through Central Payroll and billed appropriately. </w:t>
      </w:r>
      <w:r>
        <w:rPr>
          <w:rFonts w:ascii="Times New Roman" w:hAnsi="Times New Roman" w:cs="Times New Roman"/>
          <w:b/>
          <w:i/>
        </w:rPr>
        <w:t xml:space="preserve"> Requests should be sent to </w:t>
      </w:r>
      <w:hyperlink r:id="rId5" w:history="1">
        <w:r w:rsidRPr="001C29CF">
          <w:rPr>
            <w:rStyle w:val="Hyperlink"/>
            <w:rFonts w:ascii="Times New Roman" w:hAnsi="Times New Roman" w:cs="Times New Roman"/>
            <w:b/>
            <w:i/>
          </w:rPr>
          <w:t>centralpayroll@archindy.org</w:t>
        </w:r>
      </w:hyperlink>
      <w:r>
        <w:rPr>
          <w:rFonts w:ascii="Times New Roman" w:hAnsi="Times New Roman" w:cs="Times New Roman"/>
          <w:b/>
          <w:i/>
        </w:rPr>
        <w:t xml:space="preserve">. </w:t>
      </w:r>
    </w:p>
    <w:p w14:paraId="0E09AD3E" w14:textId="77777777" w:rsidR="00FA42E5" w:rsidRPr="00FA42E5" w:rsidRDefault="00FA42E5" w:rsidP="00FA42E5">
      <w:pPr>
        <w:spacing w:line="240" w:lineRule="auto"/>
        <w:rPr>
          <w:rFonts w:ascii="Times New Roman" w:hAnsi="Times New Roman" w:cs="Times New Roman"/>
          <w:sz w:val="24"/>
          <w:szCs w:val="24"/>
        </w:rPr>
      </w:pPr>
    </w:p>
    <w:sectPr w:rsidR="00FA42E5" w:rsidRPr="00FA4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B6928"/>
    <w:multiLevelType w:val="hybridMultilevel"/>
    <w:tmpl w:val="0052C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76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2E5"/>
    <w:rsid w:val="00050E71"/>
    <w:rsid w:val="00083BAE"/>
    <w:rsid w:val="002502BF"/>
    <w:rsid w:val="003765D8"/>
    <w:rsid w:val="00447F99"/>
    <w:rsid w:val="005006E8"/>
    <w:rsid w:val="005275D2"/>
    <w:rsid w:val="00533DEC"/>
    <w:rsid w:val="00610520"/>
    <w:rsid w:val="00615FC3"/>
    <w:rsid w:val="006671D4"/>
    <w:rsid w:val="006712EE"/>
    <w:rsid w:val="006B2833"/>
    <w:rsid w:val="006E20EA"/>
    <w:rsid w:val="006E4F17"/>
    <w:rsid w:val="006E6283"/>
    <w:rsid w:val="00701544"/>
    <w:rsid w:val="0072090D"/>
    <w:rsid w:val="00992587"/>
    <w:rsid w:val="009E2D73"/>
    <w:rsid w:val="00AB31C3"/>
    <w:rsid w:val="00C90781"/>
    <w:rsid w:val="00CB2B66"/>
    <w:rsid w:val="00D000FD"/>
    <w:rsid w:val="00DB7CF3"/>
    <w:rsid w:val="00E04A15"/>
    <w:rsid w:val="00E641AA"/>
    <w:rsid w:val="00E64D1F"/>
    <w:rsid w:val="00F2734A"/>
    <w:rsid w:val="00FA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CA87"/>
  <w15:docId w15:val="{072B6CD1-B4ED-4664-AC07-221A2DAB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2E5"/>
    <w:pPr>
      <w:ind w:left="720"/>
      <w:contextualSpacing/>
    </w:pPr>
  </w:style>
  <w:style w:type="character" w:styleId="Hyperlink">
    <w:name w:val="Hyperlink"/>
    <w:basedOn w:val="DefaultParagraphFont"/>
    <w:uiPriority w:val="99"/>
    <w:unhideWhenUsed/>
    <w:rsid w:val="00E04A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ralpayroll@archind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Siler, Matt</dc:creator>
  <cp:lastModifiedBy>Jenny Zelik</cp:lastModifiedBy>
  <cp:revision>3</cp:revision>
  <cp:lastPrinted>2018-03-12T16:05:00Z</cp:lastPrinted>
  <dcterms:created xsi:type="dcterms:W3CDTF">2025-01-28T16:59:00Z</dcterms:created>
  <dcterms:modified xsi:type="dcterms:W3CDTF">2025-01-28T17:01:00Z</dcterms:modified>
</cp:coreProperties>
</file>